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D3F" w:rsidRDefault="00573C1E" w:rsidP="006A38C9">
      <w:pPr>
        <w:jc w:val="right"/>
      </w:pPr>
      <w:r>
        <w:rPr>
          <w:noProof/>
          <w:lang w:eastAsia="de-CH"/>
        </w:rPr>
        <w:drawing>
          <wp:inline distT="0" distB="0" distL="0" distR="0">
            <wp:extent cx="2867297" cy="1038497"/>
            <wp:effectExtent l="0" t="0" r="0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083" cy="104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939" w:rsidRDefault="00727939" w:rsidP="003B7B54">
      <w:pPr>
        <w:rPr>
          <w:b/>
          <w:sz w:val="28"/>
          <w:szCs w:val="28"/>
        </w:rPr>
      </w:pPr>
    </w:p>
    <w:p w:rsidR="00727939" w:rsidRDefault="00727939" w:rsidP="003B7B54">
      <w:pPr>
        <w:rPr>
          <w:b/>
          <w:sz w:val="28"/>
          <w:szCs w:val="28"/>
        </w:rPr>
      </w:pPr>
    </w:p>
    <w:p w:rsidR="00727939" w:rsidRDefault="00727939" w:rsidP="003B7B54">
      <w:pPr>
        <w:rPr>
          <w:b/>
          <w:sz w:val="28"/>
          <w:szCs w:val="28"/>
        </w:rPr>
      </w:pPr>
    </w:p>
    <w:p w:rsidR="003B7B54" w:rsidRPr="00727939" w:rsidRDefault="003B7B54" w:rsidP="003B7B54">
      <w:pPr>
        <w:rPr>
          <w:b/>
          <w:sz w:val="28"/>
          <w:szCs w:val="28"/>
        </w:rPr>
      </w:pPr>
      <w:r w:rsidRPr="00727939">
        <w:rPr>
          <w:b/>
          <w:sz w:val="28"/>
          <w:szCs w:val="28"/>
        </w:rPr>
        <w:t>Merkblatt über die Inventarisation</w:t>
      </w:r>
    </w:p>
    <w:p w:rsidR="003B7B54" w:rsidRPr="00C50498" w:rsidRDefault="003B7B54" w:rsidP="003B7B54">
      <w:r w:rsidRPr="00C50498">
        <w:t>zuhanden der Erben, des Willensvollstreckers und des Erbenvertreters</w:t>
      </w:r>
    </w:p>
    <w:p w:rsidR="003B7B54" w:rsidRDefault="003B7B54" w:rsidP="003B7B54"/>
    <w:p w:rsidR="00727939" w:rsidRDefault="00727939" w:rsidP="003B7B54"/>
    <w:p w:rsidR="003B7B54" w:rsidRDefault="003B7B54" w:rsidP="003B7B54">
      <w:r w:rsidRPr="003B7B54">
        <w:t>Wir sprechen Ihnen unser herzliches Beileid zum erlittenen Todesfall aus und bitten</w:t>
      </w:r>
      <w:r w:rsidR="00727939">
        <w:t xml:space="preserve"> </w:t>
      </w:r>
      <w:r w:rsidRPr="003B7B54">
        <w:t>Sie um Ve</w:t>
      </w:r>
      <w:r w:rsidRPr="003B7B54">
        <w:t>r</w:t>
      </w:r>
      <w:r w:rsidRPr="003B7B54">
        <w:t>ständnis, dass wir Sie in diesen schweren Stunden bereits auf das bevorstehende</w:t>
      </w:r>
      <w:r w:rsidR="00727939">
        <w:t xml:space="preserve"> </w:t>
      </w:r>
      <w:r w:rsidRPr="003B7B54">
        <w:t>Inventarisation</w:t>
      </w:r>
      <w:r w:rsidRPr="003B7B54">
        <w:t>s</w:t>
      </w:r>
      <w:r w:rsidRPr="003B7B54">
        <w:t>verfahren hinweisen.</w:t>
      </w:r>
    </w:p>
    <w:p w:rsidR="003B7B54" w:rsidRPr="003B7B54" w:rsidRDefault="003B7B54" w:rsidP="003B7B54"/>
    <w:p w:rsidR="00C50498" w:rsidRDefault="003B7B54" w:rsidP="003B7B54">
      <w:r w:rsidRPr="003B7B54">
        <w:t>Nach den massgeblichen Bestimmungen des Bundesgesetzes über die direkte Bundessteuer,</w:t>
      </w:r>
      <w:r>
        <w:t xml:space="preserve"> </w:t>
      </w:r>
      <w:r w:rsidRPr="003B7B54">
        <w:t>des kantonalen Steuergesetzes und des kantonalen Erbschafts- und</w:t>
      </w:r>
      <w:r>
        <w:t xml:space="preserve"> </w:t>
      </w:r>
      <w:r w:rsidRPr="003B7B54">
        <w:t>Schenkungssteuergesetzes hat im Falle des Todes grundsätzlich eine steueramtliche</w:t>
      </w:r>
      <w:r>
        <w:t xml:space="preserve"> </w:t>
      </w:r>
      <w:r w:rsidRPr="003B7B54">
        <w:t>Inventarisation zu erfolgen.</w:t>
      </w:r>
      <w:r>
        <w:t xml:space="preserve"> </w:t>
      </w:r>
    </w:p>
    <w:p w:rsidR="00C50498" w:rsidRDefault="00C50498" w:rsidP="003B7B54"/>
    <w:p w:rsidR="003B7B54" w:rsidRPr="003B7B54" w:rsidRDefault="003B7B54" w:rsidP="003B7B54">
      <w:r w:rsidRPr="003B7B54">
        <w:t>Das Inventarisation</w:t>
      </w:r>
      <w:r w:rsidRPr="003B7B54">
        <w:t>s</w:t>
      </w:r>
      <w:r w:rsidRPr="003B7B54">
        <w:t>verfahren ist die Basis</w:t>
      </w:r>
    </w:p>
    <w:p w:rsidR="003B7B54" w:rsidRPr="003B7B54" w:rsidRDefault="003B7B54" w:rsidP="003B7B54">
      <w:pPr>
        <w:pStyle w:val="Listenabsatz"/>
        <w:numPr>
          <w:ilvl w:val="0"/>
          <w:numId w:val="1"/>
        </w:numPr>
      </w:pPr>
      <w:r w:rsidRPr="003B7B54">
        <w:t>für die korrekte Erhebung der Erbschaftssteuer;</w:t>
      </w:r>
    </w:p>
    <w:p w:rsidR="003B7B54" w:rsidRPr="003B7B54" w:rsidRDefault="003B7B54" w:rsidP="003B7B54">
      <w:pPr>
        <w:pStyle w:val="Listenabsatz"/>
        <w:numPr>
          <w:ilvl w:val="0"/>
          <w:numId w:val="1"/>
        </w:numPr>
      </w:pPr>
      <w:r w:rsidRPr="003B7B54">
        <w:t>für die korrekte Veranlagung der Staats- und Gemeindesteuern sowie der direkten</w:t>
      </w:r>
      <w:r>
        <w:t xml:space="preserve"> </w:t>
      </w:r>
      <w:r w:rsidRPr="003B7B54">
        <w:t>Bunde</w:t>
      </w:r>
      <w:r w:rsidRPr="003B7B54">
        <w:t>s</w:t>
      </w:r>
      <w:r w:rsidRPr="003B7B54">
        <w:t>steuer;</w:t>
      </w:r>
    </w:p>
    <w:p w:rsidR="003B7B54" w:rsidRPr="003B7B54" w:rsidRDefault="003B7B54" w:rsidP="003B7B54">
      <w:pPr>
        <w:pStyle w:val="Listenabsatz"/>
        <w:numPr>
          <w:ilvl w:val="0"/>
          <w:numId w:val="1"/>
        </w:numPr>
      </w:pPr>
      <w:r w:rsidRPr="003B7B54">
        <w:t>für die Durchführung eines allfälligen Nachsteuer- und Bussenverfahrens;</w:t>
      </w:r>
    </w:p>
    <w:p w:rsidR="003B7B54" w:rsidRPr="003B7B54" w:rsidRDefault="003B7B54" w:rsidP="003B7B54">
      <w:pPr>
        <w:pStyle w:val="Listenabsatz"/>
        <w:numPr>
          <w:ilvl w:val="0"/>
          <w:numId w:val="1"/>
        </w:numPr>
      </w:pPr>
      <w:r w:rsidRPr="003B7B54">
        <w:t>für die korrekte Weiterversteuerung durch die Erben, da diese die tatsächlichen</w:t>
      </w:r>
      <w:r>
        <w:t xml:space="preserve"> </w:t>
      </w:r>
      <w:r w:rsidRPr="003B7B54">
        <w:t>Einkünfte und den Vermögensertrag ab dem, dem Todestag folgenden Tag, zu</w:t>
      </w:r>
      <w:r>
        <w:t xml:space="preserve"> </w:t>
      </w:r>
      <w:r w:rsidRPr="003B7B54">
        <w:t>versteuern haben;</w:t>
      </w:r>
    </w:p>
    <w:p w:rsidR="003B7B54" w:rsidRPr="003B7B54" w:rsidRDefault="003B7B54" w:rsidP="00C50498">
      <w:pPr>
        <w:pStyle w:val="Listenabsatz"/>
        <w:numPr>
          <w:ilvl w:val="0"/>
          <w:numId w:val="1"/>
        </w:numPr>
      </w:pPr>
      <w:r w:rsidRPr="003B7B54">
        <w:t>für die Erben, um die bevorstehende Erbteilung vornehmen zu können. Die Erbteilung</w:t>
      </w:r>
      <w:r w:rsidR="00C50498">
        <w:t xml:space="preserve"> </w:t>
      </w:r>
      <w:r w:rsidRPr="003B7B54">
        <w:t>ist im Kanton Zürich Sache der Erben.</w:t>
      </w:r>
    </w:p>
    <w:p w:rsidR="003B7B54" w:rsidRDefault="003B7B54" w:rsidP="003B7B54"/>
    <w:p w:rsidR="003B7B54" w:rsidRDefault="003B7B54" w:rsidP="003B7B54">
      <w:r w:rsidRPr="003B7B54">
        <w:t>Beim Inventarisationsverfahren wird in der Regel wie folgt vorgegangen:</w:t>
      </w:r>
    </w:p>
    <w:p w:rsidR="00C50498" w:rsidRPr="003B7B54" w:rsidRDefault="00C50498" w:rsidP="003B7B54"/>
    <w:p w:rsidR="003B7B54" w:rsidRDefault="003B7B54" w:rsidP="003B7B54">
      <w:r w:rsidRPr="003B7B54">
        <w:t>Durch die Zustellung des Inventarfragebogens und der Steuererklärung für das Todesjahr</w:t>
      </w:r>
      <w:r>
        <w:t xml:space="preserve"> </w:t>
      </w:r>
      <w:r w:rsidRPr="003B7B54">
        <w:t>(ab Beginn der Steuerperiode bis Todestag) wird das Inventarisationsverfahren</w:t>
      </w:r>
      <w:r>
        <w:t xml:space="preserve"> </w:t>
      </w:r>
      <w:r w:rsidRPr="003B7B54">
        <w:t>eingeleitet. Das Gemeindeste</w:t>
      </w:r>
      <w:r w:rsidRPr="003B7B54">
        <w:t>u</w:t>
      </w:r>
      <w:r w:rsidRPr="003B7B54">
        <w:t>eramt stellt die entsprechenden Unterlagen in der</w:t>
      </w:r>
      <w:r>
        <w:t xml:space="preserve"> </w:t>
      </w:r>
      <w:r w:rsidRPr="003B7B54">
        <w:t xml:space="preserve">Regel </w:t>
      </w:r>
      <w:r w:rsidRPr="00C50498">
        <w:rPr>
          <w:b/>
        </w:rPr>
        <w:t>innert 14 Tagen</w:t>
      </w:r>
      <w:r w:rsidRPr="003B7B54">
        <w:t xml:space="preserve"> seit dem Tode an die ihm bekannte Adresse zu. Mit dem</w:t>
      </w:r>
      <w:r>
        <w:t xml:space="preserve"> </w:t>
      </w:r>
      <w:r w:rsidRPr="003B7B54">
        <w:t>Tresoröffnungsprotokoll werden die Erben bzw. der Willensvollstrecker oder Erbenvertreter</w:t>
      </w:r>
      <w:r>
        <w:t xml:space="preserve"> </w:t>
      </w:r>
      <w:r w:rsidRPr="003B7B54">
        <w:t>ermächtigt allfällige Tresorfächer zu öffnen, um deren Inhalt zu inventarisieren.</w:t>
      </w:r>
    </w:p>
    <w:p w:rsidR="00C50498" w:rsidRPr="003B7B54" w:rsidRDefault="00C50498" w:rsidP="003B7B54"/>
    <w:p w:rsidR="00727939" w:rsidRDefault="003B7B54" w:rsidP="003B7B54">
      <w:r w:rsidRPr="003B7B54">
        <w:t>In Ausnahmefällen kann eine mündliche Inventarisation durchgeführt werden, welche</w:t>
      </w:r>
      <w:r>
        <w:t xml:space="preserve"> </w:t>
      </w:r>
      <w:r w:rsidRPr="00C50498">
        <w:rPr>
          <w:b/>
        </w:rPr>
        <w:t>innert 14 T</w:t>
      </w:r>
      <w:r w:rsidRPr="00C50498">
        <w:rPr>
          <w:b/>
        </w:rPr>
        <w:t>a</w:t>
      </w:r>
      <w:r w:rsidRPr="00C50498">
        <w:rPr>
          <w:b/>
        </w:rPr>
        <w:t>gen</w:t>
      </w:r>
      <w:r w:rsidRPr="003B7B54">
        <w:t xml:space="preserve"> seit dem Tode des Erblassers mit den Erben, bzw. dem Willensvollstrecker</w:t>
      </w:r>
      <w:r>
        <w:t xml:space="preserve"> </w:t>
      </w:r>
      <w:r w:rsidRPr="003B7B54">
        <w:t>oder Erbenvertreter vorgenommen wird. Die Aufnahme des mündlichen Inventars</w:t>
      </w:r>
      <w:r>
        <w:t xml:space="preserve"> </w:t>
      </w:r>
      <w:r w:rsidRPr="003B7B54">
        <w:t>kann in der Wohnung bzw. in den G</w:t>
      </w:r>
      <w:r w:rsidRPr="003B7B54">
        <w:t>e</w:t>
      </w:r>
      <w:r w:rsidRPr="003B7B54">
        <w:t>schäftsräumen des Verstorbenen oder</w:t>
      </w:r>
      <w:r>
        <w:t xml:space="preserve"> </w:t>
      </w:r>
      <w:r w:rsidRPr="003B7B54">
        <w:t>in den Räumlichkeiten des Gemeindesteueramtes stattfinden. Das Gemeindesteueramt</w:t>
      </w:r>
      <w:r>
        <w:t xml:space="preserve"> </w:t>
      </w:r>
      <w:r w:rsidRPr="003B7B54">
        <w:t>wird Termin und Ort für die mündliche Inventarisation so schnell als möglich an</w:t>
      </w:r>
      <w:r>
        <w:t xml:space="preserve"> </w:t>
      </w:r>
      <w:r w:rsidRPr="003B7B54">
        <w:t>die ihm bekannte Adresse anzeigen.</w:t>
      </w:r>
      <w:r>
        <w:t xml:space="preserve"> </w:t>
      </w:r>
    </w:p>
    <w:p w:rsidR="00727939" w:rsidRDefault="00727939" w:rsidP="003B7B54"/>
    <w:p w:rsidR="003B7B54" w:rsidRPr="003B7B54" w:rsidRDefault="003B7B54" w:rsidP="003B7B54">
      <w:r w:rsidRPr="003B7B54">
        <w:t>Die Erben, bzw. der Willensvollstrecker oder Erbenvertreter sind verpflichtet, alle</w:t>
      </w:r>
      <w:r>
        <w:t xml:space="preserve"> </w:t>
      </w:r>
      <w:r w:rsidRPr="003B7B54">
        <w:t>Vermögenswerte des Nachlasses bekannt zu geben. Bitte beachten Sie, dass:</w:t>
      </w:r>
    </w:p>
    <w:p w:rsidR="003B7B54" w:rsidRPr="003B7B54" w:rsidRDefault="003B7B54" w:rsidP="00C50498">
      <w:pPr>
        <w:pStyle w:val="Listenabsatz"/>
        <w:numPr>
          <w:ilvl w:val="0"/>
          <w:numId w:val="3"/>
        </w:numPr>
      </w:pPr>
      <w:r w:rsidRPr="003B7B54">
        <w:t>die Erben und die Personen, die das Nachlassvermögen verwalten oder verwahren,</w:t>
      </w:r>
      <w:r>
        <w:t xml:space="preserve"> </w:t>
      </w:r>
      <w:r w:rsidRPr="003B7B54">
        <w:t>über di</w:t>
      </w:r>
      <w:r w:rsidRPr="003B7B54">
        <w:t>e</w:t>
      </w:r>
      <w:r w:rsidRPr="003B7B54">
        <w:t>ses vor Aufnahme des Inventars nur mit Zustimmung der Inventarbehörde</w:t>
      </w:r>
      <w:r>
        <w:t xml:space="preserve"> </w:t>
      </w:r>
      <w:r w:rsidRPr="003B7B54">
        <w:t>verfügen dürfen (Art. 156 DBG, § 165 StG und § 37 ESchG).</w:t>
      </w:r>
    </w:p>
    <w:p w:rsidR="003B7B54" w:rsidRPr="003B7B54" w:rsidRDefault="003B7B54" w:rsidP="00C50498">
      <w:pPr>
        <w:pStyle w:val="Listenabsatz"/>
        <w:numPr>
          <w:ilvl w:val="0"/>
          <w:numId w:val="3"/>
        </w:numPr>
      </w:pPr>
      <w:r w:rsidRPr="003B7B54">
        <w:t>wer als Erbe, Erbenvertreter, Willensvollstrecker oder Dritter Nachlasswerte, zu</w:t>
      </w:r>
      <w:r>
        <w:t xml:space="preserve"> </w:t>
      </w:r>
      <w:r w:rsidRPr="003B7B54">
        <w:t>deren B</w:t>
      </w:r>
      <w:r w:rsidRPr="003B7B54">
        <w:t>e</w:t>
      </w:r>
      <w:r w:rsidRPr="003B7B54">
        <w:t>kanntgabe er im Inventarisationsverfahren verpflichtet ist, verheimlicht</w:t>
      </w:r>
      <w:r>
        <w:t xml:space="preserve"> </w:t>
      </w:r>
      <w:r w:rsidRPr="003B7B54">
        <w:t>oder beiseite schafft in der Absicht, sie der Inventaraufnahme zu entziehen, wer</w:t>
      </w:r>
      <w:r>
        <w:t xml:space="preserve"> </w:t>
      </w:r>
      <w:r w:rsidRPr="003B7B54">
        <w:t>zu einer solchen Handlung anstiftet oder dazu Hilfe leistet, mit Busse bestraft wird</w:t>
      </w:r>
      <w:r>
        <w:t xml:space="preserve"> </w:t>
      </w:r>
      <w:r w:rsidRPr="003B7B54">
        <w:t>(Art. 178 DBG und § 238 StG).</w:t>
      </w:r>
    </w:p>
    <w:p w:rsidR="003B7B54" w:rsidRDefault="003B7B54" w:rsidP="003B7B54"/>
    <w:p w:rsidR="00727939" w:rsidRDefault="00727939" w:rsidP="003B7B54"/>
    <w:p w:rsidR="00727939" w:rsidRDefault="00727939" w:rsidP="003B7B54"/>
    <w:p w:rsidR="00727939" w:rsidRDefault="00727939" w:rsidP="003B7B54"/>
    <w:p w:rsidR="00727939" w:rsidRDefault="00727939" w:rsidP="003B7B54"/>
    <w:p w:rsidR="00727939" w:rsidRDefault="00727939" w:rsidP="003B7B54"/>
    <w:p w:rsidR="00727939" w:rsidRDefault="00727939" w:rsidP="003B7B54">
      <w:bookmarkStart w:id="0" w:name="_GoBack"/>
      <w:bookmarkEnd w:id="0"/>
    </w:p>
    <w:p w:rsidR="003B7B54" w:rsidRPr="003B7B54" w:rsidRDefault="003B7B54" w:rsidP="003B7B54">
      <w:r w:rsidRPr="003B7B54">
        <w:t>Wir bitten Sie, das Gemeindesteueramt unverzüglich zu informieren, falls der/die</w:t>
      </w:r>
      <w:r>
        <w:t xml:space="preserve"> </w:t>
      </w:r>
      <w:r w:rsidRPr="003B7B54">
        <w:t>Verstorbene bevo</w:t>
      </w:r>
      <w:r w:rsidRPr="003B7B54">
        <w:t>r</w:t>
      </w:r>
      <w:r w:rsidRPr="003B7B54">
        <w:t>mundet oder verbeiständet war oder Erben bevormundet oder</w:t>
      </w:r>
      <w:r>
        <w:t xml:space="preserve"> </w:t>
      </w:r>
      <w:r w:rsidRPr="003B7B54">
        <w:t>verbeiständet sind.</w:t>
      </w:r>
    </w:p>
    <w:p w:rsidR="003B7B54" w:rsidRDefault="003B7B54" w:rsidP="003B7B54"/>
    <w:p w:rsidR="003B7B54" w:rsidRPr="003B7B54" w:rsidRDefault="00727939" w:rsidP="00727939">
      <w:pPr>
        <w:tabs>
          <w:tab w:val="left" w:pos="5387"/>
        </w:tabs>
      </w:pPr>
      <w:r>
        <w:tab/>
        <w:t>Freundliche Grüsse</w:t>
      </w:r>
    </w:p>
    <w:p w:rsidR="00727939" w:rsidRDefault="00727939" w:rsidP="00727939">
      <w:pPr>
        <w:tabs>
          <w:tab w:val="left" w:pos="5387"/>
        </w:tabs>
      </w:pPr>
    </w:p>
    <w:p w:rsidR="00573C1E" w:rsidRDefault="00727939" w:rsidP="00727939">
      <w:pPr>
        <w:tabs>
          <w:tab w:val="left" w:pos="5387"/>
        </w:tabs>
      </w:pPr>
      <w:r>
        <w:tab/>
      </w:r>
      <w:r w:rsidR="003B7B54" w:rsidRPr="003B7B54">
        <w:t>Gemeindesteueramt</w:t>
      </w:r>
      <w:r>
        <w:t xml:space="preserve"> </w:t>
      </w:r>
      <w:r w:rsidR="003B7B54">
        <w:t>Rorbas</w:t>
      </w:r>
    </w:p>
    <w:sectPr w:rsidR="00573C1E" w:rsidSect="006A38C9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D4011"/>
    <w:multiLevelType w:val="hybridMultilevel"/>
    <w:tmpl w:val="31C605F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23ACB"/>
    <w:multiLevelType w:val="hybridMultilevel"/>
    <w:tmpl w:val="ADB4812C"/>
    <w:lvl w:ilvl="0" w:tplc="DC8A127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48758F"/>
    <w:multiLevelType w:val="hybridMultilevel"/>
    <w:tmpl w:val="938A83B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C305A9"/>
    <w:multiLevelType w:val="hybridMultilevel"/>
    <w:tmpl w:val="694282B4"/>
    <w:lvl w:ilvl="0" w:tplc="05E0B29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attachedTemplate r:id="rId1"/>
  <w:revisionView w:inkAnnotations="0"/>
  <w:defaultTabStop w:val="708"/>
  <w:autoHyphenation/>
  <w:hyphenationZone w:val="14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B54"/>
    <w:rsid w:val="001F36A1"/>
    <w:rsid w:val="00262D3F"/>
    <w:rsid w:val="003B7B54"/>
    <w:rsid w:val="00573C1E"/>
    <w:rsid w:val="006A38C9"/>
    <w:rsid w:val="00727939"/>
    <w:rsid w:val="00C50498"/>
    <w:rsid w:val="00DE3052"/>
    <w:rsid w:val="00FF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E3052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3C1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3C1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B7B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E3052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3C1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3C1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B7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soffice\vorlagen\Kanzlei\Logo_farb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Logo_farbe.dotx</Template>
  <TotalTime>0</TotalTime>
  <Pages>2</Pages>
  <Words>435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Gemeindeverwaltung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Suter</dc:creator>
  <cp:lastModifiedBy>Roger Suter</cp:lastModifiedBy>
  <cp:revision>3</cp:revision>
  <dcterms:created xsi:type="dcterms:W3CDTF">2015-08-03T09:14:00Z</dcterms:created>
  <dcterms:modified xsi:type="dcterms:W3CDTF">2015-08-03T09:21:00Z</dcterms:modified>
</cp:coreProperties>
</file>